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9" w:rsidRPr="00741A29" w:rsidRDefault="00741A29" w:rsidP="00741A2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741A2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Violent Crime Rate:</w:t>
      </w:r>
    </w:p>
    <w:p w:rsidR="005826F5" w:rsidRDefault="00741A29" w:rsidP="005826F5">
      <w:pPr>
        <w:ind w:left="-810"/>
      </w:pPr>
      <w:r w:rsidRPr="00741A29">
        <w:rPr>
          <w:noProof/>
        </w:rPr>
        <w:drawing>
          <wp:inline distT="0" distB="0" distL="0" distR="0" wp14:anchorId="4AFD40BD" wp14:editId="70A95CB0">
            <wp:extent cx="12378812" cy="38542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9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228" cy="38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26F5" w:rsidRPr="005826F5" w:rsidRDefault="005826F5" w:rsidP="005826F5"/>
    <w:p w:rsidR="005826F5" w:rsidRPr="005826F5" w:rsidRDefault="005826F5" w:rsidP="005826F5"/>
    <w:p w:rsidR="00741A29" w:rsidRPr="005826F5" w:rsidRDefault="005826F5" w:rsidP="005826F5">
      <w:pPr>
        <w:tabs>
          <w:tab w:val="left" w:pos="1208"/>
        </w:tabs>
      </w:pPr>
      <w:r>
        <w:tab/>
      </w:r>
    </w:p>
    <w:p w:rsidR="00741A29" w:rsidRPr="00741A29" w:rsidRDefault="00741A29" w:rsidP="005826F5">
      <w:pPr>
        <w:ind w:left="-900"/>
      </w:pPr>
      <w:r w:rsidRPr="00741A29">
        <w:rPr>
          <w:noProof/>
        </w:rPr>
        <w:lastRenderedPageBreak/>
        <w:drawing>
          <wp:inline distT="0" distB="0" distL="0" distR="0" wp14:anchorId="2C55B776" wp14:editId="6F6BF684">
            <wp:extent cx="12418142" cy="2995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0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778" cy="29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1A29" w:rsidRPr="00741A29" w:rsidRDefault="00741A29" w:rsidP="00741A29"/>
    <w:tbl>
      <w:tblPr>
        <w:tblW w:w="7356" w:type="dxa"/>
        <w:tblInd w:w="108" w:type="dxa"/>
        <w:tblLook w:val="04A0" w:firstRow="1" w:lastRow="0" w:firstColumn="1" w:lastColumn="0" w:noHBand="0" w:noVBand="1"/>
      </w:tblPr>
      <w:tblGrid>
        <w:gridCol w:w="7287"/>
        <w:gridCol w:w="222"/>
        <w:gridCol w:w="222"/>
        <w:gridCol w:w="222"/>
      </w:tblGrid>
      <w:tr w:rsidR="00741A29" w:rsidRPr="00741A29" w:rsidTr="004B608D">
        <w:trPr>
          <w:trHeight w:val="255"/>
        </w:trPr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1A29">
              <w:rPr>
                <w:rFonts w:ascii="Arial" w:eastAsia="Times New Roman" w:hAnsi="Arial" w:cs="Arial"/>
                <w:sz w:val="20"/>
                <w:szCs w:val="20"/>
              </w:rPr>
              <w:t xml:space="preserve">Data Source:  San Antonio Police Department Strategic Intelligence and Analytics, </w:t>
            </w:r>
          </w:p>
        </w:tc>
      </w:tr>
      <w:tr w:rsidR="00741A29" w:rsidRPr="00741A29" w:rsidTr="004B608D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1A29">
              <w:rPr>
                <w:rFonts w:ascii="Arial" w:eastAsia="Times New Roman" w:hAnsi="Arial" w:cs="Arial"/>
                <w:sz w:val="20"/>
                <w:szCs w:val="20"/>
              </w:rPr>
              <w:t>Link:  sanantonio.gov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1A29" w:rsidRDefault="00741A29" w:rsidP="00741A29"/>
    <w:p w:rsidR="005826F5" w:rsidRDefault="005826F5" w:rsidP="00741A29"/>
    <w:p w:rsidR="005826F5" w:rsidRDefault="005826F5" w:rsidP="00741A29"/>
    <w:p w:rsidR="005826F5" w:rsidRDefault="005826F5" w:rsidP="00741A29"/>
    <w:p w:rsidR="005826F5" w:rsidRPr="00741A29" w:rsidRDefault="005826F5" w:rsidP="00741A29">
      <w:bookmarkStart w:id="0" w:name="_GoBack"/>
      <w:bookmarkEnd w:id="0"/>
    </w:p>
    <w:p w:rsidR="00741A29" w:rsidRPr="00741A29" w:rsidRDefault="00741A29" w:rsidP="00741A29"/>
    <w:tbl>
      <w:tblPr>
        <w:tblW w:w="11434" w:type="dxa"/>
        <w:tblInd w:w="108" w:type="dxa"/>
        <w:tblLook w:val="04A0" w:firstRow="1" w:lastRow="0" w:firstColumn="1" w:lastColumn="0" w:noHBand="0" w:noVBand="1"/>
      </w:tblPr>
      <w:tblGrid>
        <w:gridCol w:w="1428"/>
        <w:gridCol w:w="559"/>
        <w:gridCol w:w="1576"/>
        <w:gridCol w:w="1667"/>
        <w:gridCol w:w="2029"/>
        <w:gridCol w:w="301"/>
        <w:gridCol w:w="1182"/>
        <w:gridCol w:w="976"/>
        <w:gridCol w:w="287"/>
        <w:gridCol w:w="1429"/>
      </w:tblGrid>
      <w:tr w:rsidR="00741A29" w:rsidRPr="00741A29" w:rsidTr="004B608D">
        <w:trPr>
          <w:trHeight w:val="630"/>
        </w:trPr>
        <w:tc>
          <w:tcPr>
            <w:tcW w:w="11434" w:type="dxa"/>
            <w:gridSpan w:val="10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741A29" w:rsidRPr="00741A29" w:rsidRDefault="00741A29" w:rsidP="0074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Offenses Known to Law Enforcement - Violent Crime by City </w:t>
            </w:r>
            <w:r w:rsidRPr="0074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(Bexar County)</w:t>
            </w:r>
            <w:r w:rsidRPr="00741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2011</w:t>
            </w:r>
          </w:p>
        </w:tc>
      </w:tr>
      <w:tr w:rsidR="00741A29" w:rsidRPr="00741A29" w:rsidTr="004B608D">
        <w:trPr>
          <w:trHeight w:val="387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Population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Violent Crime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Murder and non-negligent manslaughter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Forcible Rape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Robbery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Aggravated Assault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Alamo Heights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7,179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Balcones Heights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Castle Hills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18,581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 Oaks Ranch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Helotes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Hill Country Village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Hollywood Park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Kirby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 Valley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10,365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 Oak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Olmos Park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Antonio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1,355,339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4,672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5,657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Shavano Park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Somerset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Terrell Hills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4,981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Universal City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18,920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41A29" w:rsidRPr="00741A29" w:rsidTr="004B608D">
        <w:trPr>
          <w:trHeight w:val="315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Windcrest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5,477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741A29" w:rsidRPr="00741A29" w:rsidRDefault="00741A29" w:rsidP="0074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41A29" w:rsidRPr="00741A29" w:rsidRDefault="00741A29" w:rsidP="00741A29">
      <w:pPr>
        <w:tabs>
          <w:tab w:val="left" w:pos="3000"/>
        </w:tabs>
      </w:pPr>
      <w:r w:rsidRPr="00741A29">
        <w:t xml:space="preserve">Data Source:  Federal Bureau </w:t>
      </w:r>
      <w:proofErr w:type="gramStart"/>
      <w:r w:rsidRPr="00741A29">
        <w:t>Of</w:t>
      </w:r>
      <w:proofErr w:type="gramEnd"/>
      <w:r w:rsidRPr="00741A29">
        <w:t xml:space="preserve"> Investigations</w:t>
      </w:r>
    </w:p>
    <w:p w:rsidR="0049042E" w:rsidRDefault="005826F5"/>
    <w:sectPr w:rsidR="0049042E" w:rsidSect="005826F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F"/>
    <w:rsid w:val="00156DD4"/>
    <w:rsid w:val="005826F5"/>
    <w:rsid w:val="00741A29"/>
    <w:rsid w:val="0075385F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38E2-5179-462D-BDFC-3E357055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E. Aviles</dc:creator>
  <cp:lastModifiedBy>Celia E. Aviles</cp:lastModifiedBy>
  <cp:revision>2</cp:revision>
  <dcterms:created xsi:type="dcterms:W3CDTF">2013-07-01T20:10:00Z</dcterms:created>
  <dcterms:modified xsi:type="dcterms:W3CDTF">2013-07-01T20:10:00Z</dcterms:modified>
</cp:coreProperties>
</file>